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644A3DA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  <w:r w:rsidR="007F744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</w:t>
            </w:r>
            <w:r w:rsidR="001B6E11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09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63A83755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DB32E4" w14:textId="01FC640B" w:rsidR="00B70687" w:rsidRDefault="00B70687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Réaménagement et réhabilitation thermique des bâtiment</w:t>
            </w:r>
            <w:r w:rsidR="0011414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Stendhal F et H </w:t>
            </w:r>
          </w:p>
          <w:p w14:paraId="6B293B86" w14:textId="04884FE4" w:rsidR="007F7443" w:rsidRPr="007F7443" w:rsidRDefault="007F744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</w:pP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Lot </w:t>
            </w:r>
            <w:r w:rsidR="000D52D0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09</w:t>
            </w: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 :  </w:t>
            </w:r>
            <w:r w:rsidR="00E7560E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Chauffage – ventilation - sanitaire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3331D25A" w14:textId="3FED6C19" w:rsidR="00740D64" w:rsidRDefault="00740D64" w:rsidP="00D814ED">
      <w:pPr>
        <w:spacing w:before="80" w:after="20"/>
        <w:ind w:left="1800" w:right="1700"/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</w:t>
      </w:r>
      <w:r w:rsidRPr="0015234E">
        <w:rPr>
          <w:rFonts w:ascii="Trebuchet MS" w:eastAsia="Trebuchet MS" w:hAnsi="Trebuchet MS" w:cs="Trebuchet MS"/>
          <w:color w:val="000000"/>
        </w:rPr>
        <w:t xml:space="preserve">: </w:t>
      </w:r>
      <w:r w:rsidR="00D814ED">
        <w:rPr>
          <w:rFonts w:ascii="Trebuchet MS" w:eastAsia="Trebuchet MS" w:hAnsi="Trebuchet MS" w:cs="Trebuchet MS"/>
          <w:color w:val="000000"/>
        </w:rPr>
        <w:t>25TXM</w:t>
      </w:r>
      <w:r w:rsidR="00B70687">
        <w:rPr>
          <w:rFonts w:ascii="Trebuchet MS" w:eastAsia="Trebuchet MS" w:hAnsi="Trebuchet MS" w:cs="Trebuchet MS"/>
          <w:color w:val="000000"/>
        </w:rPr>
        <w:t>030</w:t>
      </w: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23A24C16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b/>
          <w:color w:val="000000"/>
          <w:szCs w:val="20"/>
        </w:rPr>
        <w:t xml:space="preserve">Université Grenoble Alpes </w:t>
      </w:r>
    </w:p>
    <w:p w14:paraId="244DABA8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>Direction générale déléguée patrimoine</w:t>
      </w:r>
    </w:p>
    <w:p w14:paraId="52BF0055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 xml:space="preserve"> aménagement et transition énergétique</w:t>
      </w:r>
    </w:p>
    <w:p w14:paraId="047C8E7B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Trebuchet MS"/>
          <w:color w:val="000000"/>
          <w:szCs w:val="20"/>
        </w:rPr>
        <w:t xml:space="preserve"> </w:t>
      </w:r>
      <w:r w:rsidRPr="00646196">
        <w:rPr>
          <w:rFonts w:ascii="Trebuchet MS" w:eastAsia="Trebuchet MS" w:hAnsi="Trebuchet MS" w:cs="Arial"/>
          <w:color w:val="000000"/>
          <w:szCs w:val="20"/>
        </w:rPr>
        <w:t>CS 40700</w:t>
      </w:r>
    </w:p>
    <w:p w14:paraId="3972B0BE" w14:textId="77777777" w:rsidR="0015234E" w:rsidRPr="00646196" w:rsidRDefault="0015234E" w:rsidP="0015234E">
      <w:pPr>
        <w:spacing w:before="0" w:after="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color w:val="000000"/>
          <w:szCs w:val="20"/>
        </w:rPr>
        <w:t>38400 Saint Martin d'Hères</w:t>
      </w: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C9672E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C9672E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C9672E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C9672E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C9672E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37584D1E" w:rsidR="00615DD2" w:rsidRPr="0015234E" w:rsidRDefault="004A4567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Solution de base : </w:t>
            </w:r>
            <w:r w:rsidR="00615DD2" w:rsidRPr="0015234E">
              <w:rPr>
                <w:rFonts w:cs="Arial"/>
              </w:rPr>
              <w:t xml:space="preserve">Prix global et forfaitaire en € H.T. </w:t>
            </w:r>
            <w:r w:rsidR="00297DA2" w:rsidRPr="0015234E">
              <w:rPr>
                <w:rFonts w:cs="Arial"/>
              </w:rPr>
              <w:t>(tel qu’issu de la DPGF)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CAF9DB0" w14:textId="76ACC7FC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897395" w:rsidRPr="0015234E" w14:paraId="5E59D900" w14:textId="77777777" w:rsidTr="009B4772">
        <w:tc>
          <w:tcPr>
            <w:tcW w:w="10456" w:type="dxa"/>
            <w:shd w:val="clear" w:color="auto" w:fill="E0DFE6"/>
          </w:tcPr>
          <w:p w14:paraId="5E33EDC4" w14:textId="6AB5F1A7" w:rsidR="00897395" w:rsidRPr="00826D95" w:rsidRDefault="00897395" w:rsidP="009B4772">
            <w:pPr>
              <w:tabs>
                <w:tab w:val="left" w:pos="3510"/>
              </w:tabs>
              <w:jc w:val="center"/>
            </w:pPr>
            <w:r>
              <w:rPr>
                <w:rFonts w:cs="Arial"/>
              </w:rPr>
              <w:t>Prestation supplémentaire éventuelle n°1 « </w:t>
            </w:r>
            <w:r w:rsidR="00E7560E">
              <w:rPr>
                <w:rFonts w:eastAsia="Trebuchet MS" w:cs="Arial"/>
                <w:color w:val="000000"/>
              </w:rPr>
              <w:t xml:space="preserve">Brasseurs d’airs </w:t>
            </w:r>
            <w:r w:rsidR="00B70687">
              <w:rPr>
                <w:rFonts w:eastAsia="Trebuchet MS" w:cs="Arial"/>
                <w:color w:val="000000"/>
              </w:rPr>
              <w:t xml:space="preserve"> </w:t>
            </w:r>
            <w:r>
              <w:t>»*</w:t>
            </w:r>
          </w:p>
          <w:p w14:paraId="09355711" w14:textId="77777777" w:rsidR="00897395" w:rsidRPr="0015234E" w:rsidRDefault="00897395" w:rsidP="009B4772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 : </w:t>
            </w:r>
            <w:r w:rsidRPr="0015234E">
              <w:rPr>
                <w:rFonts w:cs="Arial"/>
              </w:rPr>
              <w:t>Prix global et forfaitaire en € H.T. (tel qu’issu de la DPGF)</w:t>
            </w:r>
          </w:p>
        </w:tc>
      </w:tr>
      <w:tr w:rsidR="00897395" w:rsidRPr="002646F1" w14:paraId="7ED645AA" w14:textId="77777777" w:rsidTr="009B4772">
        <w:trPr>
          <w:trHeight w:val="156"/>
        </w:trPr>
        <w:tc>
          <w:tcPr>
            <w:tcW w:w="10456" w:type="dxa"/>
            <w:vAlign w:val="center"/>
          </w:tcPr>
          <w:p w14:paraId="37E6CD30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2C5A6B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23D714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0D367FEC" w14:textId="77777777" w:rsidR="00897395" w:rsidRPr="002646F1" w:rsidRDefault="00897395" w:rsidP="009B4772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2B008138" w14:textId="77777777" w:rsidR="00E7560E" w:rsidRDefault="00E7560E" w:rsidP="00E67CB2">
      <w:pPr>
        <w:spacing w:before="0" w:after="0"/>
        <w:rPr>
          <w:rFonts w:cs="Arial"/>
        </w:rPr>
      </w:pPr>
    </w:p>
    <w:p w14:paraId="4DEA5897" w14:textId="32557086" w:rsidR="00215453" w:rsidRDefault="00215453" w:rsidP="00E67CB2">
      <w:pPr>
        <w:spacing w:before="0" w:after="0"/>
        <w:rPr>
          <w:rFonts w:cs="Arial"/>
        </w:rPr>
      </w:pPr>
    </w:p>
    <w:p w14:paraId="12CA8C17" w14:textId="19FC3FCD" w:rsidR="00215453" w:rsidRPr="004A4567" w:rsidRDefault="004A4567" w:rsidP="00E67CB2">
      <w:pPr>
        <w:spacing w:before="0" w:after="0"/>
        <w:rPr>
          <w:rFonts w:cs="Arial"/>
          <w:u w:val="single"/>
        </w:rPr>
      </w:pPr>
      <w:r w:rsidRPr="004A4567">
        <w:rPr>
          <w:rFonts w:cs="Arial"/>
          <w:u w:val="single"/>
        </w:rPr>
        <w:t>*Le chiffrage de c</w:t>
      </w:r>
      <w:r w:rsidR="00A66D52">
        <w:rPr>
          <w:rFonts w:cs="Arial"/>
          <w:u w:val="single"/>
        </w:rPr>
        <w:t>e</w:t>
      </w:r>
      <w:r w:rsidR="00E7560E">
        <w:rPr>
          <w:rFonts w:cs="Arial"/>
          <w:u w:val="single"/>
        </w:rPr>
        <w:t>s</w:t>
      </w:r>
      <w:r w:rsidRPr="004A4567">
        <w:rPr>
          <w:rFonts w:cs="Arial"/>
          <w:u w:val="single"/>
        </w:rPr>
        <w:t xml:space="preserve"> prestation</w:t>
      </w:r>
      <w:r w:rsidR="00E7560E">
        <w:rPr>
          <w:rFonts w:cs="Arial"/>
          <w:u w:val="single"/>
        </w:rPr>
        <w:t>s</w:t>
      </w:r>
      <w:r w:rsidRPr="004A4567">
        <w:rPr>
          <w:rFonts w:cs="Arial"/>
          <w:u w:val="single"/>
        </w:rPr>
        <w:t xml:space="preserve"> supplémentaire</w:t>
      </w:r>
      <w:r w:rsidR="00E7560E">
        <w:rPr>
          <w:rFonts w:cs="Arial"/>
          <w:u w:val="single"/>
        </w:rPr>
        <w:t>s</w:t>
      </w:r>
      <w:r w:rsidRPr="004A4567">
        <w:rPr>
          <w:rFonts w:cs="Arial"/>
          <w:u w:val="single"/>
        </w:rPr>
        <w:t xml:space="preserve"> </w:t>
      </w:r>
      <w:r w:rsidR="00E7560E">
        <w:rPr>
          <w:rFonts w:cs="Arial"/>
          <w:u w:val="single"/>
        </w:rPr>
        <w:t xml:space="preserve">sont </w:t>
      </w:r>
      <w:r w:rsidRPr="004A4567">
        <w:rPr>
          <w:rFonts w:cs="Arial"/>
          <w:u w:val="single"/>
        </w:rPr>
        <w:t>obligatoire</w:t>
      </w:r>
      <w:r w:rsidR="00E7560E">
        <w:rPr>
          <w:rFonts w:cs="Arial"/>
          <w:u w:val="single"/>
        </w:rPr>
        <w:t>s</w:t>
      </w:r>
      <w:r w:rsidRPr="004A4567">
        <w:rPr>
          <w:rFonts w:cs="Arial"/>
          <w:u w:val="single"/>
        </w:rPr>
        <w:t xml:space="preserve">. </w:t>
      </w:r>
      <w:r w:rsidR="00E7560E">
        <w:rPr>
          <w:rFonts w:cs="Arial"/>
          <w:u w:val="single"/>
        </w:rPr>
        <w:t>Leur</w:t>
      </w:r>
      <w:r w:rsidRPr="004A4567">
        <w:rPr>
          <w:rFonts w:cs="Arial"/>
          <w:u w:val="single"/>
        </w:rPr>
        <w:t xml:space="preserve"> absence de chiffrage rend l’offre irrégulière.</w:t>
      </w: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C204E04" w14:textId="77777777" w:rsidR="00956727" w:rsidRDefault="00956727" w:rsidP="00956727">
      <w:pPr>
        <w:pStyle w:val="Titre1"/>
      </w:pPr>
      <w:r w:rsidRPr="002646F1">
        <w:t>III - PARTIE TECHNIQ</w:t>
      </w:r>
      <w:r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4E5DA3E7" w14:textId="77777777" w:rsidR="00956727" w:rsidRDefault="00956727" w:rsidP="00956727"/>
    <w:p w14:paraId="7965B473" w14:textId="77777777" w:rsidR="00956727" w:rsidRDefault="00956727" w:rsidP="00956727"/>
    <w:p w14:paraId="4DC89052" w14:textId="77777777" w:rsidR="00956727" w:rsidRPr="00CC0314" w:rsidRDefault="00956727" w:rsidP="0095672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 xml:space="preserve">Sous-Critère 2.1 : </w:t>
      </w:r>
      <w:r w:rsidRPr="00C4435D">
        <w:rPr>
          <w:rFonts w:ascii="Arial" w:hAnsi="Arial" w:cs="Arial"/>
          <w:color w:val="auto"/>
          <w:sz w:val="28"/>
          <w:szCs w:val="28"/>
        </w:rPr>
        <w:t>Pertinence de la note méthodologique technique du cha</w:t>
      </w:r>
      <w:r>
        <w:rPr>
          <w:rFonts w:ascii="Arial" w:hAnsi="Arial" w:cs="Arial"/>
          <w:color w:val="auto"/>
          <w:sz w:val="28"/>
          <w:szCs w:val="28"/>
        </w:rPr>
        <w:t>ntier</w:t>
      </w:r>
      <w:r w:rsidRPr="00CC0314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25</w:t>
      </w:r>
      <w:r w:rsidRPr="00CC0314">
        <w:rPr>
          <w:rFonts w:ascii="Arial" w:hAnsi="Arial" w:cs="Arial"/>
          <w:color w:val="auto"/>
          <w:sz w:val="28"/>
          <w:szCs w:val="28"/>
        </w:rPr>
        <w:t>%)</w:t>
      </w:r>
    </w:p>
    <w:p w14:paraId="22556D09" w14:textId="77777777" w:rsidR="00956727" w:rsidRPr="00C4435D" w:rsidRDefault="00956727" w:rsidP="00956727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bookmarkStart w:id="0" w:name="_Hlk124168775"/>
      <w:bookmarkStart w:id="1" w:name="_Hlk131065493"/>
      <w:bookmarkStart w:id="2" w:name="_Hlk131065473"/>
      <w:r w:rsidRPr="00C4435D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C4435D">
        <w:rPr>
          <w:rFonts w:cs="Arial"/>
          <w:szCs w:val="20"/>
          <w:lang w:eastAsia="fr-FR"/>
        </w:rPr>
        <w:t xml:space="preserve">et organisation mis en œuvre pour l’exécution des travaux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4244C48A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334CCE7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BA5B3E6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EF373AC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CA93D5C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3A3F540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404516C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4B46669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7C9C39A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261D5B8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E50C777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C00EEFC" w14:textId="77777777" w:rsidR="00956727" w:rsidRPr="00C4435D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ADCE959" w14:textId="77777777" w:rsidR="00956727" w:rsidRPr="00386B6E" w:rsidRDefault="00956727" w:rsidP="00956727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386B6E">
        <w:rPr>
          <w:rFonts w:cs="Arial"/>
          <w:szCs w:val="20"/>
          <w:lang w:eastAsia="fr-FR"/>
        </w:rPr>
        <w:t xml:space="preserve">et organisation mis en œuvre pour respecter le planning– </w:t>
      </w:r>
      <w:r>
        <w:rPr>
          <w:rFonts w:cs="Arial"/>
          <w:szCs w:val="20"/>
          <w:lang w:eastAsia="fr-FR"/>
        </w:rPr>
        <w:t>15</w:t>
      </w:r>
      <w:r w:rsidRPr="00386B6E">
        <w:rPr>
          <w:rFonts w:cs="Arial"/>
          <w:szCs w:val="20"/>
          <w:lang w:eastAsia="fr-FR"/>
        </w:rPr>
        <w:t xml:space="preserve"> points</w:t>
      </w:r>
      <w:bookmarkEnd w:id="0"/>
    </w:p>
    <w:p w14:paraId="37F0F730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247D005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80412A8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F4C6B69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1C14D59" w14:textId="77777777" w:rsidR="00956727" w:rsidRPr="00C4435D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FC11DA1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bookmarkEnd w:id="1"/>
    <w:bookmarkEnd w:id="2"/>
    <w:p w14:paraId="2E9AA293" w14:textId="77777777" w:rsidR="00956727" w:rsidRDefault="00956727" w:rsidP="00956727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7D5BA941" w14:textId="77777777" w:rsidR="00956727" w:rsidRPr="00D65453" w:rsidRDefault="00956727" w:rsidP="0095672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2</w:t>
      </w:r>
      <w:r w:rsidRPr="00CC0314">
        <w:rPr>
          <w:rFonts w:ascii="Arial" w:hAnsi="Arial" w:cs="Arial"/>
          <w:sz w:val="28"/>
          <w:szCs w:val="28"/>
        </w:rPr>
        <w:t xml:space="preserve"> </w:t>
      </w:r>
      <w:r w:rsidRPr="00C4435D">
        <w:rPr>
          <w:rFonts w:ascii="Arial" w:hAnsi="Arial" w:cs="Arial"/>
          <w:color w:val="auto"/>
          <w:sz w:val="28"/>
          <w:szCs w:val="28"/>
        </w:rPr>
        <w:t>: Organisation des moyens humains affectés au chantier par corps d’état</w:t>
      </w:r>
      <w:r w:rsidRPr="00D65453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1</w:t>
      </w:r>
      <w:r w:rsidRPr="00D65453">
        <w:rPr>
          <w:rFonts w:ascii="Arial" w:hAnsi="Arial" w:cs="Arial"/>
          <w:color w:val="auto"/>
          <w:sz w:val="28"/>
          <w:szCs w:val="28"/>
        </w:rPr>
        <w:t>0%)</w:t>
      </w:r>
    </w:p>
    <w:p w14:paraId="40792A3C" w14:textId="77777777" w:rsidR="00956727" w:rsidRDefault="00956727" w:rsidP="00956727">
      <w:pPr>
        <w:pStyle w:val="Default"/>
        <w:jc w:val="both"/>
        <w:rPr>
          <w:rFonts w:ascii="Futura-Book" w:hAnsi="Futura-Book" w:cstheme="minorHAnsi"/>
          <w:color w:val="auto"/>
          <w:sz w:val="22"/>
          <w:szCs w:val="22"/>
        </w:rPr>
      </w:pPr>
    </w:p>
    <w:p w14:paraId="035610F3" w14:textId="77777777" w:rsidR="00956727" w:rsidRPr="00386B6E" w:rsidRDefault="00956727" w:rsidP="00956727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d’encadrement affecté au chantier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17D4E2E4" w14:textId="77777777" w:rsidR="00956727" w:rsidRPr="00386B6E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D110989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1A7BC43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AEE3AF8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05913D6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45AC71E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995A397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CB19B97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4AAD17C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83375E3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93E5843" w14:textId="77777777" w:rsidR="00956727" w:rsidRPr="00C4435D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7CCD12A" w14:textId="77777777" w:rsidR="00956727" w:rsidRPr="00386B6E" w:rsidRDefault="00956727" w:rsidP="00956727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affecté à l’exécution des travaux (effectifs courant et renforts en période de forte activité ou en cas de retard ponctuel)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67811564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E1E9510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6496AB1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98EE702" w14:textId="77777777" w:rsidR="00956727" w:rsidRDefault="00956727" w:rsidP="00956727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5A412858" w14:textId="77777777" w:rsidR="00956727" w:rsidRPr="00D65453" w:rsidRDefault="00956727" w:rsidP="0095672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utura-Book" w:hAnsi="Futura-Book" w:cstheme="minorHAnsi"/>
          <w:color w:val="auto"/>
          <w:sz w:val="32"/>
          <w:szCs w:val="32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3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C4435D">
        <w:rPr>
          <w:rFonts w:ascii="Arial" w:hAnsi="Arial" w:cs="Arial"/>
          <w:sz w:val="28"/>
          <w:szCs w:val="28"/>
        </w:rPr>
        <w:t xml:space="preserve">Pertinence des mesures mises en place pour le suivi de la qualité des travaux </w:t>
      </w:r>
      <w:r w:rsidRPr="00D65453">
        <w:rPr>
          <w:sz w:val="32"/>
          <w:szCs w:val="32"/>
        </w:rPr>
        <w:t>(</w:t>
      </w:r>
      <w:r>
        <w:rPr>
          <w:sz w:val="32"/>
          <w:szCs w:val="32"/>
        </w:rPr>
        <w:t>20</w:t>
      </w:r>
      <w:r w:rsidRPr="00D65453">
        <w:rPr>
          <w:sz w:val="32"/>
          <w:szCs w:val="32"/>
        </w:rPr>
        <w:t>%)</w:t>
      </w:r>
    </w:p>
    <w:p w14:paraId="10B59209" w14:textId="77777777" w:rsidR="00956727" w:rsidRDefault="00956727" w:rsidP="00956727">
      <w:pPr>
        <w:jc w:val="both"/>
        <w:rPr>
          <w:rFonts w:cs="Calibri"/>
          <w:b/>
        </w:rPr>
      </w:pPr>
    </w:p>
    <w:p w14:paraId="20B0237C" w14:textId="77777777" w:rsidR="00956727" w:rsidRPr="00C4435D" w:rsidRDefault="00956727" w:rsidP="00956727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spécifiques pour contrôler la qualité des travaux en phase exécution – </w:t>
      </w:r>
      <w:r>
        <w:rPr>
          <w:rFonts w:cs="Arial"/>
          <w:szCs w:val="20"/>
          <w:lang w:eastAsia="fr-FR"/>
        </w:rPr>
        <w:t xml:space="preserve">10 </w:t>
      </w:r>
      <w:r w:rsidRPr="00C4435D">
        <w:rPr>
          <w:rFonts w:cs="Arial"/>
          <w:szCs w:val="20"/>
          <w:lang w:eastAsia="fr-FR"/>
        </w:rPr>
        <w:t>points</w:t>
      </w:r>
    </w:p>
    <w:p w14:paraId="204E1913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F24BD40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F7D27CC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F6CBE83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9D575BD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D12BED0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32EDB73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7A592DB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5FFD1B9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21D6AD7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D98A2A1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3A3E33C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151729B" w14:textId="77777777" w:rsidR="00956727" w:rsidRPr="00C4435D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CA656CF" w14:textId="77777777" w:rsidR="00956727" w:rsidRPr="00C4435D" w:rsidRDefault="00956727" w:rsidP="00956727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qualité pour la levée des réserves, le suivi de la garantie parfait achèvement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245D2D60" w14:textId="77777777" w:rsidR="00956727" w:rsidRDefault="00956727" w:rsidP="00956727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25A27E1D" w14:textId="77777777" w:rsidR="00956727" w:rsidRDefault="00956727" w:rsidP="00956727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65CCE7E3" w14:textId="77777777" w:rsidR="00956727" w:rsidRDefault="00956727" w:rsidP="00956727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00E8E901" w14:textId="77777777" w:rsidR="00956727" w:rsidRDefault="00956727" w:rsidP="00956727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023F704F" w14:textId="77777777" w:rsidR="00956727" w:rsidRDefault="00956727" w:rsidP="00956727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56C428DE" w14:textId="77777777" w:rsidR="00956727" w:rsidRDefault="00956727" w:rsidP="00956727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3E60AB65" w14:textId="77777777" w:rsidR="00956727" w:rsidRDefault="00956727" w:rsidP="00956727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1D9C0BA6" w14:textId="77777777" w:rsidR="00956727" w:rsidRDefault="00956727" w:rsidP="00956727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6779D80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5E1E1D6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5A19A45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3A82681" w14:textId="77777777" w:rsidR="00956727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4D9E9BF" w14:textId="77777777" w:rsidR="00956727" w:rsidRPr="00D814ED" w:rsidRDefault="00956727" w:rsidP="0095672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4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D814ED">
        <w:rPr>
          <w:rFonts w:ascii="Arial" w:eastAsia="Trebuchet MS" w:hAnsi="Arial" w:cs="Arial"/>
          <w:sz w:val="28"/>
          <w:szCs w:val="28"/>
        </w:rPr>
        <w:t>Pertinence des mesures environnementales dans le cadre de l’exécution des travaux</w:t>
      </w:r>
      <w:r>
        <w:rPr>
          <w:rFonts w:ascii="Arial" w:eastAsia="Trebuchet MS" w:hAnsi="Arial" w:cs="Arial"/>
          <w:sz w:val="28"/>
          <w:szCs w:val="28"/>
        </w:rPr>
        <w:t> : 5%</w:t>
      </w:r>
    </w:p>
    <w:p w14:paraId="26E917C9" w14:textId="77777777" w:rsidR="00956727" w:rsidRPr="00576D62" w:rsidRDefault="00956727" w:rsidP="00956727">
      <w:pPr>
        <w:suppressAutoHyphens/>
        <w:autoSpaceDN w:val="0"/>
        <w:spacing w:before="240" w:after="200" w:line="276" w:lineRule="auto"/>
        <w:textAlignment w:val="baseline"/>
        <w:rPr>
          <w:rFonts w:cs="Arial"/>
          <w:i/>
          <w:szCs w:val="20"/>
          <w:lang w:eastAsia="fr-FR"/>
        </w:rPr>
      </w:pPr>
      <w:r w:rsidRPr="00576D62">
        <w:rPr>
          <w:rFonts w:cs="Arial"/>
          <w:i/>
          <w:szCs w:val="20"/>
          <w:lang w:eastAsia="fr-FR"/>
        </w:rPr>
        <w:t>Le candidat précisera</w:t>
      </w:r>
      <w:r>
        <w:rPr>
          <w:rFonts w:cs="Arial"/>
          <w:i/>
          <w:szCs w:val="20"/>
          <w:lang w:eastAsia="fr-FR"/>
        </w:rPr>
        <w:t xml:space="preserve"> notamment les mesures concernant les déchets, les </w:t>
      </w:r>
      <w:r w:rsidRPr="00A65724">
        <w:rPr>
          <w:rFonts w:cs="Arial"/>
          <w:i/>
          <w:szCs w:val="20"/>
          <w:lang w:eastAsia="fr-FR"/>
        </w:rPr>
        <w:t xml:space="preserve">mesures générales de l’entreprise mise en place spécifiquement pour ce chantier afin </w:t>
      </w:r>
      <w:r>
        <w:rPr>
          <w:rFonts w:cs="Arial"/>
          <w:i/>
          <w:szCs w:val="20"/>
          <w:lang w:eastAsia="fr-FR"/>
        </w:rPr>
        <w:t xml:space="preserve">de </w:t>
      </w:r>
      <w:r w:rsidRPr="00A65724">
        <w:rPr>
          <w:rFonts w:cs="Arial"/>
          <w:i/>
          <w:szCs w:val="20"/>
          <w:lang w:eastAsia="fr-FR"/>
        </w:rPr>
        <w:t>réduire l’impact de ces activités pour l’environnement</w:t>
      </w:r>
      <w:r>
        <w:rPr>
          <w:rFonts w:cs="Arial"/>
          <w:i/>
          <w:szCs w:val="20"/>
          <w:lang w:eastAsia="fr-FR"/>
        </w:rPr>
        <w:t>, etc…</w:t>
      </w:r>
    </w:p>
    <w:p w14:paraId="574233DD" w14:textId="77777777" w:rsidR="00956727" w:rsidRPr="00576D62" w:rsidRDefault="00956727" w:rsidP="00956727">
      <w:pPr>
        <w:pStyle w:val="Titre1"/>
        <w:rPr>
          <w:rFonts w:cs="Arial"/>
          <w:i/>
          <w:szCs w:val="20"/>
          <w:lang w:eastAsia="fr-FR"/>
        </w:rPr>
      </w:pPr>
    </w:p>
    <w:p w14:paraId="4F24428B" w14:textId="000AB3DE" w:rsidR="00D814ED" w:rsidRPr="00576D62" w:rsidRDefault="00D814ED" w:rsidP="00956727">
      <w:pPr>
        <w:pStyle w:val="Titre1"/>
        <w:rPr>
          <w:rFonts w:cs="Arial"/>
          <w:i/>
          <w:szCs w:val="20"/>
          <w:lang w:eastAsia="fr-FR"/>
        </w:rPr>
      </w:pPr>
    </w:p>
    <w:sectPr w:rsidR="00D814ED" w:rsidRPr="00576D62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1102" w14:textId="77777777" w:rsidR="006A3FB0" w:rsidRDefault="006A3FB0" w:rsidP="002646F1">
      <w:pPr>
        <w:spacing w:before="0" w:after="0"/>
      </w:pPr>
      <w:r>
        <w:separator/>
      </w:r>
    </w:p>
  </w:endnote>
  <w:endnote w:type="continuationSeparator" w:id="0">
    <w:p w14:paraId="1E6C8BEC" w14:textId="77777777" w:rsidR="006A3FB0" w:rsidRDefault="006A3FB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-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11947DF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 n°</w:t>
    </w:r>
    <w:r w:rsidR="00D814ED">
      <w:rPr>
        <w:rFonts w:ascii="Trebuchet MS" w:hAnsi="Trebuchet MS"/>
        <w:color w:val="33303D"/>
        <w:sz w:val="16"/>
      </w:rPr>
      <w:t>25TXM0</w:t>
    </w:r>
    <w:r w:rsidR="00B70687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2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7E1453B2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15234E">
      <w:rPr>
        <w:rFonts w:ascii="Trebuchet MS" w:hAnsi="Trebuchet MS"/>
        <w:color w:val="33303D"/>
        <w:sz w:val="16"/>
      </w:rPr>
      <w:t>°</w:t>
    </w:r>
    <w:r w:rsidR="00D814ED">
      <w:rPr>
        <w:rFonts w:ascii="Trebuchet MS" w:hAnsi="Trebuchet MS"/>
        <w:color w:val="33303D"/>
        <w:sz w:val="16"/>
      </w:rPr>
      <w:t>25TXM0</w:t>
    </w:r>
    <w:r w:rsidR="00E7560E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3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4A06F851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CC87D1" w14:textId="268FF73D" w:rsidR="00BF54A8" w:rsidRPr="0011414C" w:rsidRDefault="0011414C" w:rsidP="0011414C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>Cadre de réponse</w:t>
          </w:r>
          <w:r w:rsidRPr="002646F1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>
            <w:rPr>
              <w:rFonts w:ascii="Trebuchet MS" w:hAnsi="Trebuchet MS"/>
              <w:color w:val="33303D"/>
              <w:sz w:val="16"/>
            </w:rPr>
            <w:t>Consultation n</w:t>
          </w:r>
          <w:r w:rsidRPr="0015234E">
            <w:rPr>
              <w:rFonts w:ascii="Trebuchet MS" w:hAnsi="Trebuchet MS"/>
              <w:color w:val="33303D"/>
              <w:sz w:val="16"/>
            </w:rPr>
            <w:t>°</w:t>
          </w:r>
          <w:r>
            <w:rPr>
              <w:rFonts w:ascii="Trebuchet MS" w:hAnsi="Trebuchet MS"/>
              <w:color w:val="33303D"/>
              <w:sz w:val="16"/>
            </w:rPr>
            <w:t>25TXM030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3</w: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>
            <w:rPr>
              <w:rFonts w:ascii="Trebuchet MS" w:hAnsi="Trebuchet MS"/>
              <w:color w:val="33303D"/>
              <w:sz w:val="16"/>
            </w:rPr>
            <w:fldChar w:fldCharType="begin"/>
          </w:r>
          <w:r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8</w:t>
          </w:r>
          <w:r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83314C" w14:textId="77777777" w:rsidR="00BF54A8" w:rsidRDefault="00BF54A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387F" w14:textId="77777777" w:rsidR="006A3FB0" w:rsidRDefault="006A3FB0" w:rsidP="002646F1">
      <w:pPr>
        <w:spacing w:before="0" w:after="0"/>
      </w:pPr>
      <w:r>
        <w:separator/>
      </w:r>
    </w:p>
  </w:footnote>
  <w:footnote w:type="continuationSeparator" w:id="0">
    <w:p w14:paraId="1CEF74E8" w14:textId="77777777" w:rsidR="006A3FB0" w:rsidRDefault="006A3FB0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4AC"/>
    <w:multiLevelType w:val="hybridMultilevel"/>
    <w:tmpl w:val="6CBE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5" w15:restartNumberingAfterBreak="0">
    <w:nsid w:val="6A272212"/>
    <w:multiLevelType w:val="hybridMultilevel"/>
    <w:tmpl w:val="A3489E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24667"/>
    <w:multiLevelType w:val="hybridMultilevel"/>
    <w:tmpl w:val="DBB07C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277651">
    <w:abstractNumId w:val="1"/>
  </w:num>
  <w:num w:numId="2" w16cid:durableId="1126315556">
    <w:abstractNumId w:val="3"/>
  </w:num>
  <w:num w:numId="3" w16cid:durableId="1001273249">
    <w:abstractNumId w:val="2"/>
  </w:num>
  <w:num w:numId="4" w16cid:durableId="1188251029">
    <w:abstractNumId w:val="4"/>
  </w:num>
  <w:num w:numId="5" w16cid:durableId="558443420">
    <w:abstractNumId w:val="6"/>
  </w:num>
  <w:num w:numId="6" w16cid:durableId="645546862">
    <w:abstractNumId w:val="5"/>
  </w:num>
  <w:num w:numId="7" w16cid:durableId="1456369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55C"/>
    <w:rsid w:val="0006156B"/>
    <w:rsid w:val="00090F2B"/>
    <w:rsid w:val="000A79DD"/>
    <w:rsid w:val="000D52D0"/>
    <w:rsid w:val="000E0896"/>
    <w:rsid w:val="0011414C"/>
    <w:rsid w:val="001209CA"/>
    <w:rsid w:val="00151A46"/>
    <w:rsid w:val="0015234E"/>
    <w:rsid w:val="00162262"/>
    <w:rsid w:val="001729F6"/>
    <w:rsid w:val="0017407E"/>
    <w:rsid w:val="001A0873"/>
    <w:rsid w:val="001A1406"/>
    <w:rsid w:val="001B6E11"/>
    <w:rsid w:val="001D305B"/>
    <w:rsid w:val="00215453"/>
    <w:rsid w:val="002232B8"/>
    <w:rsid w:val="00240FCA"/>
    <w:rsid w:val="00252840"/>
    <w:rsid w:val="002546BF"/>
    <w:rsid w:val="002646F1"/>
    <w:rsid w:val="002665B6"/>
    <w:rsid w:val="00287BE1"/>
    <w:rsid w:val="00297DA2"/>
    <w:rsid w:val="002E1EC6"/>
    <w:rsid w:val="003139EC"/>
    <w:rsid w:val="00314B0E"/>
    <w:rsid w:val="003518A6"/>
    <w:rsid w:val="00357EF6"/>
    <w:rsid w:val="0036195B"/>
    <w:rsid w:val="0037279E"/>
    <w:rsid w:val="00386B6E"/>
    <w:rsid w:val="0041750F"/>
    <w:rsid w:val="00497BD0"/>
    <w:rsid w:val="004A4567"/>
    <w:rsid w:val="00535FC7"/>
    <w:rsid w:val="00537798"/>
    <w:rsid w:val="00543795"/>
    <w:rsid w:val="00560702"/>
    <w:rsid w:val="00563F17"/>
    <w:rsid w:val="00576D62"/>
    <w:rsid w:val="00583A96"/>
    <w:rsid w:val="005B0A5B"/>
    <w:rsid w:val="00615DD2"/>
    <w:rsid w:val="00626F78"/>
    <w:rsid w:val="00633642"/>
    <w:rsid w:val="00637D6C"/>
    <w:rsid w:val="00643F29"/>
    <w:rsid w:val="00660B85"/>
    <w:rsid w:val="006A3FB0"/>
    <w:rsid w:val="006C6B1A"/>
    <w:rsid w:val="007015D0"/>
    <w:rsid w:val="007033BD"/>
    <w:rsid w:val="00740D64"/>
    <w:rsid w:val="007427B6"/>
    <w:rsid w:val="007A4FF3"/>
    <w:rsid w:val="007B6D46"/>
    <w:rsid w:val="007B7BAA"/>
    <w:rsid w:val="007D7BE4"/>
    <w:rsid w:val="007E5EDB"/>
    <w:rsid w:val="007F527B"/>
    <w:rsid w:val="007F7443"/>
    <w:rsid w:val="0080372C"/>
    <w:rsid w:val="008057A2"/>
    <w:rsid w:val="008126A0"/>
    <w:rsid w:val="00857025"/>
    <w:rsid w:val="00897395"/>
    <w:rsid w:val="008C3388"/>
    <w:rsid w:val="008F5208"/>
    <w:rsid w:val="00920859"/>
    <w:rsid w:val="00923021"/>
    <w:rsid w:val="00943733"/>
    <w:rsid w:val="009520D8"/>
    <w:rsid w:val="00956727"/>
    <w:rsid w:val="009E13C8"/>
    <w:rsid w:val="009E247D"/>
    <w:rsid w:val="009E25CC"/>
    <w:rsid w:val="009E5883"/>
    <w:rsid w:val="00A168CD"/>
    <w:rsid w:val="00A22E51"/>
    <w:rsid w:val="00A25098"/>
    <w:rsid w:val="00A62F7E"/>
    <w:rsid w:val="00A66D52"/>
    <w:rsid w:val="00A74C44"/>
    <w:rsid w:val="00AA7CC7"/>
    <w:rsid w:val="00AC7CC7"/>
    <w:rsid w:val="00AD08C3"/>
    <w:rsid w:val="00AF07B4"/>
    <w:rsid w:val="00B25A0F"/>
    <w:rsid w:val="00B70687"/>
    <w:rsid w:val="00B970A4"/>
    <w:rsid w:val="00BF54A8"/>
    <w:rsid w:val="00C05EF3"/>
    <w:rsid w:val="00C20C9F"/>
    <w:rsid w:val="00C20DB3"/>
    <w:rsid w:val="00C24676"/>
    <w:rsid w:val="00C4435D"/>
    <w:rsid w:val="00C52DDF"/>
    <w:rsid w:val="00C55C19"/>
    <w:rsid w:val="00C8223D"/>
    <w:rsid w:val="00C9672E"/>
    <w:rsid w:val="00CD6E36"/>
    <w:rsid w:val="00CE6115"/>
    <w:rsid w:val="00CF20B7"/>
    <w:rsid w:val="00D814ED"/>
    <w:rsid w:val="00D96641"/>
    <w:rsid w:val="00E045FC"/>
    <w:rsid w:val="00E066C8"/>
    <w:rsid w:val="00E16FC4"/>
    <w:rsid w:val="00E67CB2"/>
    <w:rsid w:val="00E7560E"/>
    <w:rsid w:val="00EB4FB3"/>
    <w:rsid w:val="00EC2A66"/>
    <w:rsid w:val="00ED5626"/>
    <w:rsid w:val="00F23B4D"/>
    <w:rsid w:val="00F54D21"/>
    <w:rsid w:val="00F62896"/>
    <w:rsid w:val="00FB6D1B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4435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435D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DB6B2-3B5C-4F3C-A8F7-EA62241D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496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37</cp:revision>
  <dcterms:created xsi:type="dcterms:W3CDTF">2023-04-25T06:05:00Z</dcterms:created>
  <dcterms:modified xsi:type="dcterms:W3CDTF">2026-02-18T09:45:00Z</dcterms:modified>
</cp:coreProperties>
</file>